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D2" w:rsidRDefault="000F0CD2" w:rsidP="000F0CD2">
      <w:pPr>
        <w:tabs>
          <w:tab w:val="left" w:pos="10206"/>
        </w:tabs>
        <w:spacing w:before="5" w:after="37"/>
        <w:ind w:right="154"/>
        <w:jc w:val="center"/>
        <w:textAlignment w:val="baseline"/>
        <w:rPr>
          <w:noProof/>
        </w:rPr>
      </w:pPr>
    </w:p>
    <w:tbl>
      <w:tblPr>
        <w:tblW w:w="108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4359"/>
      </w:tblGrid>
      <w:tr w:rsidR="000F0CD2" w:rsidTr="00DF66C7">
        <w:trPr>
          <w:trHeight w:val="1639"/>
        </w:trPr>
        <w:tc>
          <w:tcPr>
            <w:tcW w:w="1134" w:type="dxa"/>
          </w:tcPr>
          <w:p w:rsidR="000F0CD2" w:rsidRDefault="00392171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pt;margin-top:2.4pt;width:42.9pt;height:42.9pt;z-index:251658240">
                  <v:imagedata r:id="rId6" o:title=""/>
                  <w10:wrap type="square" side="right"/>
                </v:shape>
                <o:OLEObject Type="Embed" ProgID="PBrush" ShapeID="_x0000_s1027" DrawAspect="Content" ObjectID="_1602227826" r:id="rId7"/>
              </w:object>
            </w:r>
          </w:p>
        </w:tc>
        <w:tc>
          <w:tcPr>
            <w:tcW w:w="3969" w:type="dxa"/>
          </w:tcPr>
          <w:p w:rsidR="000F0CD2" w:rsidRPr="00A565BC" w:rsidRDefault="000F0CD2" w:rsidP="00433803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 w:val="0"/>
                <w:sz w:val="15"/>
                <w:szCs w:val="15"/>
              </w:rPr>
            </w:pPr>
            <w:r w:rsidRPr="00A565BC">
              <w:rPr>
                <w:rFonts w:ascii="Tahoma" w:hAnsi="Tahoma" w:cs="Tahoma"/>
                <w:b w:val="0"/>
                <w:sz w:val="15"/>
                <w:szCs w:val="15"/>
              </w:rPr>
              <w:t>Ministero dell’Istruzione, dell’Università e della Ricerca</w:t>
            </w:r>
          </w:p>
          <w:p w:rsidR="000F0CD2" w:rsidRPr="00A565BC" w:rsidRDefault="000F0CD2" w:rsidP="00433803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5"/>
                <w:szCs w:val="15"/>
              </w:rPr>
            </w:pPr>
            <w:r w:rsidRPr="00A565BC">
              <w:rPr>
                <w:rFonts w:ascii="Tahoma" w:hAnsi="Tahoma" w:cs="Tahoma"/>
                <w:sz w:val="15"/>
                <w:szCs w:val="15"/>
              </w:rPr>
              <w:t>Istituto Comprensivo della Margherita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b/>
                <w:sz w:val="15"/>
                <w:szCs w:val="15"/>
              </w:rPr>
            </w:pPr>
            <w:r w:rsidRPr="00A565BC">
              <w:rPr>
                <w:rFonts w:cs="Tahoma"/>
                <w:b/>
                <w:sz w:val="15"/>
                <w:szCs w:val="15"/>
              </w:rPr>
              <w:t xml:space="preserve">Via G Verdi, 3 </w:t>
            </w:r>
            <w:r w:rsidRPr="00A565BC">
              <w:rPr>
                <w:rFonts w:cs="Tahoma"/>
                <w:b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b/>
                <w:sz w:val="15"/>
                <w:szCs w:val="15"/>
              </w:rPr>
              <w:t xml:space="preserve"> 20070 Vizzolo Predabissi MI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tel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02.9832961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fax 02.9832128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  <w:lang w:val="en-US"/>
              </w:rPr>
            </w:pP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cod </w:t>
            </w: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mecc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MIIC8A300D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C.F. 92508780159</w:t>
            </w:r>
          </w:p>
          <w:p w:rsidR="000F0CD2" w:rsidRPr="00A565BC" w:rsidRDefault="000F0CD2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r w:rsidRPr="00A565BC">
              <w:rPr>
                <w:rFonts w:cs="Tahoma"/>
                <w:sz w:val="15"/>
                <w:szCs w:val="15"/>
              </w:rPr>
              <w:t xml:space="preserve">e-mail miic8a300d@istruzione.it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</w:rPr>
              <w:t xml:space="preserve"> miic8a300d@pec.istruzione.it</w:t>
            </w:r>
          </w:p>
          <w:p w:rsidR="000F0CD2" w:rsidRPr="00A565BC" w:rsidRDefault="00392171" w:rsidP="00433803">
            <w:pPr>
              <w:overflowPunct w:val="0"/>
              <w:autoSpaceDE w:val="0"/>
              <w:autoSpaceDN w:val="0"/>
              <w:adjustRightInd w:val="0"/>
              <w:ind w:left="44"/>
              <w:jc w:val="center"/>
              <w:textAlignment w:val="baseline"/>
              <w:rPr>
                <w:rFonts w:cs="Tahoma"/>
                <w:sz w:val="15"/>
                <w:szCs w:val="15"/>
              </w:rPr>
            </w:pPr>
            <w:hyperlink r:id="rId8" w:history="1">
              <w:r w:rsidR="000F0CD2" w:rsidRPr="00A565BC">
                <w:rPr>
                  <w:rStyle w:val="Collegamentoipertestuale"/>
                  <w:rFonts w:cs="Tahoma"/>
                  <w:sz w:val="15"/>
                  <w:szCs w:val="15"/>
                </w:rPr>
                <w:t>www.icdellamargherita.gov.it</w:t>
              </w:r>
            </w:hyperlink>
          </w:p>
          <w:p w:rsidR="000F0CD2" w:rsidRDefault="000F0CD2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</w:p>
        </w:tc>
        <w:tc>
          <w:tcPr>
            <w:tcW w:w="1418" w:type="dxa"/>
          </w:tcPr>
          <w:p w:rsidR="000F0CD2" w:rsidRDefault="000F0CD2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714375" cy="676275"/>
                  <wp:effectExtent l="19050" t="0" r="9525" b="0"/>
                  <wp:docPr id="3" name="Immagine 1" descr="margherita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argherita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b="-2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0F0CD2" w:rsidRDefault="000F0CD2" w:rsidP="0043380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before="5" w:after="37"/>
              <w:ind w:right="154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5075" cy="828675"/>
                  <wp:effectExtent l="19050" t="0" r="9525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CD2" w:rsidRDefault="000F0CD2" w:rsidP="000F0CD2">
      <w:pPr>
        <w:pStyle w:val="Intestazione"/>
      </w:pPr>
    </w:p>
    <w:p w:rsidR="00337F2A" w:rsidRDefault="00337F2A" w:rsidP="00337F2A">
      <w:pPr>
        <w:pStyle w:val="Intestazion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registro delle attività è materiale in carico al docente </w:t>
      </w:r>
      <w:proofErr w:type="gramStart"/>
      <w:r>
        <w:rPr>
          <w:rFonts w:ascii="Verdana" w:hAnsi="Verdana"/>
          <w:sz w:val="20"/>
          <w:szCs w:val="20"/>
        </w:rPr>
        <w:t>neo-assunto</w:t>
      </w:r>
      <w:proofErr w:type="gramEnd"/>
      <w:r>
        <w:rPr>
          <w:rFonts w:ascii="Verdana" w:hAnsi="Verdana"/>
          <w:sz w:val="20"/>
          <w:szCs w:val="20"/>
        </w:rPr>
        <w:t xml:space="preserve"> o ammesso al percorso FIT. Il registro sarà consegnato al termine del percorso, unitamente agli altri documenti che saranno richiesti per il colloquio finale in comitato di valutazione.</w:t>
      </w:r>
      <w:r w:rsidR="003F01DF">
        <w:rPr>
          <w:rFonts w:ascii="Verdana" w:hAnsi="Verdana"/>
          <w:sz w:val="20"/>
          <w:szCs w:val="20"/>
        </w:rPr>
        <w:t xml:space="preserve"> Nel registro saranno inserite tutte le attività sostenute durante il percorso (osservazioni – incontri con il tutor – incontri con il Dirigente – attività di formazione – altro…)</w:t>
      </w:r>
    </w:p>
    <w:p w:rsidR="00337F2A" w:rsidRPr="00337F2A" w:rsidRDefault="00337F2A" w:rsidP="00337F2A">
      <w:pPr>
        <w:pStyle w:val="Intestazione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3"/>
        <w:gridCol w:w="3768"/>
        <w:gridCol w:w="3661"/>
      </w:tblGrid>
      <w:tr w:rsidR="003B5DF3" w:rsidRPr="003B5DF3" w:rsidTr="00337F2A">
        <w:trPr>
          <w:trHeight w:val="397"/>
        </w:trPr>
        <w:tc>
          <w:tcPr>
            <w:tcW w:w="9912" w:type="dxa"/>
            <w:gridSpan w:val="3"/>
            <w:shd w:val="clear" w:color="auto" w:fill="D9D9D9" w:themeFill="background1" w:themeFillShade="D9"/>
            <w:vAlign w:val="center"/>
          </w:tcPr>
          <w:p w:rsidR="003B5DF3" w:rsidRDefault="009D51D8" w:rsidP="003B5D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REGISTRO </w:t>
            </w:r>
            <w:r w:rsidR="003B5DF3">
              <w:rPr>
                <w:rFonts w:ascii="Verdana" w:hAnsi="Verdana"/>
                <w:b/>
                <w:sz w:val="20"/>
                <w:szCs w:val="20"/>
              </w:rPr>
              <w:t xml:space="preserve">ATTIVITA’ </w:t>
            </w:r>
            <w:r>
              <w:rPr>
                <w:rFonts w:ascii="Verdana" w:hAnsi="Verdana"/>
                <w:b/>
                <w:sz w:val="20"/>
                <w:szCs w:val="20"/>
              </w:rPr>
              <w:t>DI OSSERVAZIONE</w:t>
            </w:r>
          </w:p>
          <w:p w:rsid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/………….</w:t>
            </w:r>
          </w:p>
          <w:p w:rsid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DOCENTE NEO IMMESSO/FIT…………………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3B5DF3" w:rsidRPr="003B5DF3" w:rsidRDefault="003B5DF3" w:rsidP="003B5D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TUTOR ………………………………………………………</w:t>
            </w:r>
          </w:p>
        </w:tc>
      </w:tr>
      <w:tr w:rsidR="00337F2A" w:rsidRPr="003B5DF3" w:rsidTr="00337F2A">
        <w:trPr>
          <w:trHeight w:val="39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E ORARIO</w:t>
            </w:r>
          </w:p>
        </w:tc>
        <w:tc>
          <w:tcPr>
            <w:tcW w:w="3768" w:type="dxa"/>
            <w:vAlign w:val="center"/>
          </w:tcPr>
          <w:p w:rsidR="003B5DF3" w:rsidRPr="00392171" w:rsidRDefault="003B5DF3" w:rsidP="003921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ATTIVITA’ </w:t>
            </w:r>
          </w:p>
        </w:tc>
        <w:tc>
          <w:tcPr>
            <w:tcW w:w="3661" w:type="dxa"/>
            <w:vAlign w:val="center"/>
          </w:tcPr>
          <w:p w:rsidR="00337F2A" w:rsidRDefault="00337F2A" w:rsidP="00337F2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FIRME DELLE PERSONE COINVOLTE </w:t>
            </w:r>
            <w:r w:rsidR="00392171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URANTE LE ATTIVITÀ </w:t>
            </w:r>
          </w:p>
          <w:p w:rsidR="003B5DF3" w:rsidRPr="00337F2A" w:rsidRDefault="00337F2A" w:rsidP="00337F2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tutor - docente neoassunto o FIT- Dirigente scolastico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7F2A" w:rsidRPr="003B5DF3" w:rsidTr="00337F2A">
        <w:trPr>
          <w:trHeight w:val="567"/>
        </w:trPr>
        <w:tc>
          <w:tcPr>
            <w:tcW w:w="2483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8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3B5DF3" w:rsidRPr="003B5DF3" w:rsidRDefault="003B5DF3" w:rsidP="003B5DF3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46EA" w:rsidRDefault="00E146EA" w:rsidP="003B5DF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B5DF3" w:rsidRDefault="003B5DF3" w:rsidP="003B5DF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B5DF3" w:rsidRPr="003B5DF3" w:rsidRDefault="003B5DF3" w:rsidP="00337F2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3B5DF3">
        <w:rPr>
          <w:rFonts w:ascii="Verdana" w:hAnsi="Verdana"/>
          <w:sz w:val="20"/>
          <w:szCs w:val="20"/>
        </w:rPr>
        <w:t>Data,</w:t>
      </w:r>
      <w:r w:rsidR="00392171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3B5DF3">
        <w:rPr>
          <w:rFonts w:ascii="Verdana" w:hAnsi="Verdana"/>
          <w:sz w:val="20"/>
          <w:szCs w:val="20"/>
        </w:rPr>
        <w:t xml:space="preserve">…………………………… </w:t>
      </w:r>
      <w:r>
        <w:rPr>
          <w:rFonts w:ascii="Verdana" w:hAnsi="Verdana"/>
          <w:sz w:val="20"/>
          <w:szCs w:val="20"/>
        </w:rPr>
        <w:t xml:space="preserve">             </w:t>
      </w:r>
    </w:p>
    <w:sectPr w:rsidR="003B5DF3" w:rsidRPr="003B5DF3" w:rsidSect="00B816BB">
      <w:headerReference w:type="default" r:id="rId11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34" w:rsidRDefault="006F3634" w:rsidP="00020D0F">
      <w:r>
        <w:separator/>
      </w:r>
    </w:p>
  </w:endnote>
  <w:endnote w:type="continuationSeparator" w:id="0">
    <w:p w:rsidR="006F3634" w:rsidRDefault="006F3634" w:rsidP="000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34" w:rsidRDefault="006F3634" w:rsidP="00020D0F">
      <w:r>
        <w:separator/>
      </w:r>
    </w:p>
  </w:footnote>
  <w:footnote w:type="continuationSeparator" w:id="0">
    <w:p w:rsidR="006F3634" w:rsidRDefault="006F3634" w:rsidP="0002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DOCENTI NEO ASSUNTI E FIT</w:t>
    </w:r>
  </w:p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 w:rsidRPr="00A47AF2">
      <w:rPr>
        <w:rFonts w:ascii="Verdana" w:hAnsi="Verdana"/>
        <w:sz w:val="16"/>
        <w:szCs w:val="16"/>
      </w:rPr>
      <w:t>MOD.0</w:t>
    </w:r>
    <w:r w:rsidR="009D51D8">
      <w:rPr>
        <w:rFonts w:ascii="Verdana" w:hAnsi="Verdana"/>
        <w:sz w:val="16"/>
        <w:szCs w:val="16"/>
      </w:rPr>
      <w:t>5</w:t>
    </w:r>
    <w:r w:rsidRPr="00A47AF2">
      <w:rPr>
        <w:rFonts w:ascii="Verdana" w:hAnsi="Verdana"/>
        <w:sz w:val="16"/>
        <w:szCs w:val="16"/>
      </w:rPr>
      <w:t xml:space="preserve">_ </w:t>
    </w:r>
    <w:proofErr w:type="spellStart"/>
    <w:r w:rsidR="003F01DF" w:rsidRPr="003F01DF">
      <w:rPr>
        <w:rFonts w:ascii="Verdana" w:hAnsi="Verdana"/>
        <w:sz w:val="16"/>
        <w:szCs w:val="16"/>
      </w:rPr>
      <w:t>MOD.05</w:t>
    </w:r>
    <w:proofErr w:type="spellEnd"/>
    <w:r w:rsidR="003F01DF" w:rsidRPr="003F01DF">
      <w:rPr>
        <w:rFonts w:ascii="Verdana" w:hAnsi="Verdana"/>
        <w:sz w:val="16"/>
        <w:szCs w:val="16"/>
      </w:rPr>
      <w:t>_ REGISTRO ATTIVITA’ DEL DOCENTE NEO ASSUNTO_FIT</w:t>
    </w:r>
  </w:p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IC della Margherita </w:t>
    </w:r>
  </w:p>
  <w:p w:rsid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Vizzolo Predabissi</w:t>
    </w:r>
  </w:p>
  <w:p w:rsidR="005F42AC" w:rsidRPr="005F42AC" w:rsidRDefault="005F42AC" w:rsidP="005F42AC">
    <w:pPr>
      <w:pStyle w:val="Intestazione"/>
      <w:jc w:val="right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REV.ottobre</w:t>
    </w:r>
    <w:proofErr w:type="spellEnd"/>
    <w:r>
      <w:rPr>
        <w:rFonts w:ascii="Verdana" w:hAnsi="Verdana"/>
        <w:sz w:val="16"/>
        <w:szCs w:val="16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D4"/>
    <w:rsid w:val="00020D0F"/>
    <w:rsid w:val="000F0CD2"/>
    <w:rsid w:val="000F7079"/>
    <w:rsid w:val="002D6E61"/>
    <w:rsid w:val="00337F2A"/>
    <w:rsid w:val="00392171"/>
    <w:rsid w:val="003A18D4"/>
    <w:rsid w:val="003B5DF3"/>
    <w:rsid w:val="003F01DF"/>
    <w:rsid w:val="004B7195"/>
    <w:rsid w:val="005066C0"/>
    <w:rsid w:val="005409B5"/>
    <w:rsid w:val="00586683"/>
    <w:rsid w:val="005D6ED2"/>
    <w:rsid w:val="005F42AC"/>
    <w:rsid w:val="00640C50"/>
    <w:rsid w:val="006F3634"/>
    <w:rsid w:val="00793781"/>
    <w:rsid w:val="008C04C1"/>
    <w:rsid w:val="008C38BA"/>
    <w:rsid w:val="008F359D"/>
    <w:rsid w:val="009D51D8"/>
    <w:rsid w:val="00A87296"/>
    <w:rsid w:val="00B0525F"/>
    <w:rsid w:val="00B505B8"/>
    <w:rsid w:val="00B816BB"/>
    <w:rsid w:val="00BA36C5"/>
    <w:rsid w:val="00C52EF9"/>
    <w:rsid w:val="00CF755B"/>
    <w:rsid w:val="00DF66C7"/>
    <w:rsid w:val="00E146EA"/>
    <w:rsid w:val="00E34D40"/>
    <w:rsid w:val="00ED34B8"/>
    <w:rsid w:val="00F2124D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91E18E"/>
  <w15:docId w15:val="{D538D10D-8995-4C4D-A9DD-FF46C5D5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8D4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020D0F"/>
    <w:pPr>
      <w:jc w:val="center"/>
    </w:pPr>
    <w:rPr>
      <w:rFonts w:ascii="Arial" w:hAnsi="Arial"/>
      <w:b/>
    </w:rPr>
  </w:style>
  <w:style w:type="character" w:styleId="Collegamentoipertestuale">
    <w:name w:val="Hyperlink"/>
    <w:rsid w:val="00020D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0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D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D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6683"/>
    <w:pPr>
      <w:ind w:left="720"/>
      <w:contextualSpacing/>
    </w:pPr>
  </w:style>
  <w:style w:type="paragraph" w:customStyle="1" w:styleId="Default">
    <w:name w:val="Default"/>
    <w:rsid w:val="00E14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B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margherita.gov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grazia.ghidotti</dc:creator>
  <cp:lastModifiedBy>Flora Pisa</cp:lastModifiedBy>
  <cp:revision>3</cp:revision>
  <cp:lastPrinted>2018-08-31T10:57:00Z</cp:lastPrinted>
  <dcterms:created xsi:type="dcterms:W3CDTF">2018-10-28T09:28:00Z</dcterms:created>
  <dcterms:modified xsi:type="dcterms:W3CDTF">2018-10-28T09:31:00Z</dcterms:modified>
</cp:coreProperties>
</file>